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79C8" w:rsidRPr="005E79C8" w:rsidRDefault="005E79C8" w:rsidP="005E79C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5E79C8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RECURSO CONTRA MULTA DE TRÂNSITO</w:t>
      </w:r>
    </w:p>
    <w:p w:rsidR="005E79C8" w:rsidRPr="005E79C8" w:rsidRDefault="005E79C8" w:rsidP="005E79C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5E79C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5E79C8" w:rsidRPr="005E79C8" w:rsidRDefault="005E79C8" w:rsidP="005E79C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5E79C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5E79C8" w:rsidRPr="005E79C8" w:rsidRDefault="005E79C8" w:rsidP="005E79C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E79C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Ilmo. Sr. Superintendente da Polícia Rodoviária Federal</w:t>
      </w:r>
    </w:p>
    <w:p w:rsidR="005E79C8" w:rsidRPr="005E79C8" w:rsidRDefault="005E79C8" w:rsidP="005E79C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5E79C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5E79C8" w:rsidRPr="005E79C8" w:rsidRDefault="005E79C8" w:rsidP="005E79C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E79C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..........., brasileiro, casado, motorista, residente e domiciliado na cidade de .........., na rua .........., n° .........., vem perante V.Sa. para, no prazo legal, interpor Recurso perante à JARI, pelos seguintes fatos e fundamentos.</w:t>
      </w:r>
    </w:p>
    <w:p w:rsidR="005E79C8" w:rsidRPr="005E79C8" w:rsidRDefault="005E79C8" w:rsidP="005E79C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E79C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5E79C8" w:rsidRPr="005E79C8" w:rsidRDefault="005E79C8" w:rsidP="005E79C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E79C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1- Na data de </w:t>
      </w:r>
      <w:proofErr w:type="gramStart"/>
      <w:r w:rsidRPr="005E79C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 ,</w:t>
      </w:r>
      <w:proofErr w:type="gramEnd"/>
      <w:r w:rsidRPr="005E79C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o recorrente foi notificado para pagamento de multa no valor de R$ .......... (..........), que lhe foi imposta na data de ........., em face de alegada infração decorrente de velocidade </w:t>
      </w:r>
      <w:proofErr w:type="spellStart"/>
      <w:r w:rsidRPr="005E79C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incompátivel</w:t>
      </w:r>
      <w:proofErr w:type="spellEnd"/>
      <w:r w:rsidRPr="005E79C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para o local (doc.1).</w:t>
      </w:r>
    </w:p>
    <w:p w:rsidR="005E79C8" w:rsidRPr="005E79C8" w:rsidRDefault="005E79C8" w:rsidP="005E79C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E79C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5E79C8" w:rsidRPr="005E79C8" w:rsidRDefault="005E79C8" w:rsidP="005E79C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E79C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2- Todavia, referida penalidade não merece ser confirmada e assim impugnada, eis que injustamente aplicada pela autoridade de trânsito.</w:t>
      </w:r>
    </w:p>
    <w:p w:rsidR="005E79C8" w:rsidRPr="005E79C8" w:rsidRDefault="005E79C8" w:rsidP="005E79C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E79C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5E79C8" w:rsidRPr="005E79C8" w:rsidRDefault="005E79C8" w:rsidP="005E79C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E79C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3- Sucede que o recorrente, em obediência à sinalização do trecho em que transitava, imprimia ao seu veículo a velocidade de</w:t>
      </w:r>
    </w:p>
    <w:p w:rsidR="005E79C8" w:rsidRPr="005E79C8" w:rsidRDefault="005E79C8" w:rsidP="005E79C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E79C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80 km/h</w:t>
      </w:r>
    </w:p>
    <w:p w:rsidR="005E79C8" w:rsidRPr="005E79C8" w:rsidRDefault="005E79C8" w:rsidP="005E79C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E79C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e, em nenhum momento se deparou com outra placa de sinalização a redução da velocidade para</w:t>
      </w:r>
    </w:p>
    <w:p w:rsidR="005E79C8" w:rsidRPr="005E79C8" w:rsidRDefault="005E79C8" w:rsidP="005E79C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E79C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60 km/h</w:t>
      </w:r>
    </w:p>
    <w:p w:rsidR="005E79C8" w:rsidRPr="005E79C8" w:rsidRDefault="005E79C8" w:rsidP="005E79C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E79C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</w:t>
      </w:r>
    </w:p>
    <w:p w:rsidR="005E79C8" w:rsidRPr="005E79C8" w:rsidRDefault="005E79C8" w:rsidP="005E79C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E79C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5E79C8" w:rsidRPr="005E79C8" w:rsidRDefault="005E79C8" w:rsidP="005E79C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E79C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4- Tanto é assim que o recorrente somente tomou conhecimento da existência da referida sinalização quando, após ter sido notificado, retornou ao local. Contudo, para sua surpresa, a citada placa (única em todo o trecho), encontrava-se totalmente encoberta pela vegetação, consoante comprova com a foto inclusa (doc.2).</w:t>
      </w:r>
    </w:p>
    <w:p w:rsidR="005E79C8" w:rsidRPr="005E79C8" w:rsidRDefault="005E79C8" w:rsidP="005E79C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E79C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5E79C8" w:rsidRPr="005E79C8" w:rsidRDefault="005E79C8" w:rsidP="005E79C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E79C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5- Prescreve o art. 89 do CTB, que não serão aplicadas as sanções previstas no Código por inobservância à sinalização quando esta for insuficiente ou incorreta (grifamos).</w:t>
      </w:r>
    </w:p>
    <w:p w:rsidR="005E79C8" w:rsidRPr="005E79C8" w:rsidRDefault="005E79C8" w:rsidP="005E79C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E79C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5E79C8" w:rsidRPr="005E79C8" w:rsidRDefault="005E79C8" w:rsidP="005E79C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E79C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Ante o exposto e com fundamento no art. 285 do CTB, requer:</w:t>
      </w:r>
    </w:p>
    <w:p w:rsidR="005E79C8" w:rsidRPr="005E79C8" w:rsidRDefault="005E79C8" w:rsidP="005E79C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E79C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5E79C8" w:rsidRPr="005E79C8" w:rsidRDefault="005E79C8" w:rsidP="005E79C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E79C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a) a remessa no prazo de 10 dias do presente recurso à JARI, para que examine e se manifeste no prazo de 30 dias.</w:t>
      </w:r>
    </w:p>
    <w:p w:rsidR="005E79C8" w:rsidRPr="005E79C8" w:rsidRDefault="005E79C8" w:rsidP="005E79C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5E79C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5E79C8" w:rsidRPr="005E79C8" w:rsidRDefault="005E79C8" w:rsidP="005E79C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E79C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b) a anulação da multa indevidamente aplicada.</w:t>
      </w:r>
    </w:p>
    <w:p w:rsidR="005E79C8" w:rsidRPr="005E79C8" w:rsidRDefault="005E79C8" w:rsidP="005E79C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E79C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5E79C8" w:rsidRPr="005E79C8" w:rsidRDefault="005E79C8" w:rsidP="005E79C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E79C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E. deferimento</w:t>
      </w:r>
    </w:p>
    <w:p w:rsidR="005E79C8" w:rsidRPr="005E79C8" w:rsidRDefault="005E79C8" w:rsidP="005E79C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E79C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5E79C8" w:rsidRPr="005E79C8" w:rsidRDefault="005E79C8" w:rsidP="005E79C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E79C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Data</w:t>
      </w:r>
    </w:p>
    <w:p w:rsidR="005E79C8" w:rsidRPr="005E79C8" w:rsidRDefault="005E79C8" w:rsidP="005E79C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E79C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A45CE" w:rsidRPr="005E79C8" w:rsidRDefault="005E79C8" w:rsidP="005E79C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E79C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Assinatura</w:t>
      </w:r>
      <w:bookmarkEnd w:id="0"/>
    </w:p>
    <w:sectPr w:rsidR="006A45CE" w:rsidRPr="005E79C8" w:rsidSect="005E79C8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9C8"/>
    <w:rsid w:val="005E79C8"/>
    <w:rsid w:val="006A4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8BEAF"/>
  <w15:chartTrackingRefBased/>
  <w15:docId w15:val="{BC0F6A78-42E3-4C6C-8246-E86742C64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3">
    <w:name w:val="style3"/>
    <w:basedOn w:val="Fontepargpadro"/>
    <w:rsid w:val="005E79C8"/>
  </w:style>
  <w:style w:type="character" w:customStyle="1" w:styleId="grame">
    <w:name w:val="grame"/>
    <w:basedOn w:val="Fontepargpadro"/>
    <w:rsid w:val="005E79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556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24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6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3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1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0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0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53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41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3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09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67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99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26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45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3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48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269</Words>
  <Characters>1454</Characters>
  <Application>Microsoft Office Word</Application>
  <DocSecurity>0</DocSecurity>
  <Lines>12</Lines>
  <Paragraphs>3</Paragraphs>
  <ScaleCrop>false</ScaleCrop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2019-12-12T16:41:00Z</dcterms:created>
  <dcterms:modified xsi:type="dcterms:W3CDTF">2019-12-12T16:42:00Z</dcterms:modified>
</cp:coreProperties>
</file>